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6C4AF" w14:textId="77777777" w:rsidR="0030182E" w:rsidRPr="00C13822" w:rsidRDefault="0030182E" w:rsidP="0030182E">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14:paraId="10F42EFD" w14:textId="77777777" w:rsidR="0030182E" w:rsidRPr="00C13822" w:rsidRDefault="0030182E" w:rsidP="0030182E">
      <w:pPr>
        <w:spacing w:before="120" w:line="360" w:lineRule="exact"/>
        <w:jc w:val="both"/>
        <w:rPr>
          <w:rFonts w:ascii="Times New Roman" w:eastAsia="Calibri" w:hAnsi="Times New Roman"/>
          <w:i/>
          <w:noProof w:val="0"/>
          <w:sz w:val="26"/>
          <w:szCs w:val="26"/>
          <w:highlight w:val="yellow"/>
        </w:rPr>
      </w:pPr>
    </w:p>
    <w:p w14:paraId="02BB6958" w14:textId="77777777" w:rsidR="0030182E" w:rsidRPr="00C13822" w:rsidRDefault="0030182E" w:rsidP="0030182E">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8676" w:type="dxa"/>
        <w:tblInd w:w="-34" w:type="dxa"/>
        <w:tblLook w:val="04A0" w:firstRow="1" w:lastRow="0" w:firstColumn="1" w:lastColumn="0" w:noHBand="0" w:noVBand="1"/>
      </w:tblPr>
      <w:tblGrid>
        <w:gridCol w:w="709"/>
        <w:gridCol w:w="3685"/>
        <w:gridCol w:w="4282"/>
      </w:tblGrid>
      <w:tr w:rsidR="0030182E" w:rsidRPr="00FA4AF7" w14:paraId="393C0ECE" w14:textId="77777777" w:rsidTr="00681A96">
        <w:tc>
          <w:tcPr>
            <w:tcW w:w="709" w:type="dxa"/>
          </w:tcPr>
          <w:p w14:paraId="6AC508BE" w14:textId="77777777" w:rsidR="0030182E" w:rsidRPr="00FA4AF7" w:rsidRDefault="0030182E" w:rsidP="00162975">
            <w:pPr>
              <w:spacing w:before="120" w:line="360" w:lineRule="exact"/>
              <w:contextualSpacing/>
              <w:rPr>
                <w:rFonts w:ascii="Times New Roman" w:eastAsia="Calibri" w:hAnsi="Times New Roman"/>
                <w:noProof w:val="0"/>
                <w:sz w:val="22"/>
                <w:szCs w:val="22"/>
              </w:rPr>
            </w:pPr>
            <w:r w:rsidRPr="00FA4AF7">
              <w:rPr>
                <w:rFonts w:ascii="Times New Roman" w:eastAsia="Calibri" w:hAnsi="Times New Roman"/>
                <w:noProof w:val="0"/>
                <w:sz w:val="22"/>
                <w:szCs w:val="22"/>
              </w:rPr>
              <w:t>№ п/п</w:t>
            </w:r>
          </w:p>
        </w:tc>
        <w:tc>
          <w:tcPr>
            <w:tcW w:w="3685" w:type="dxa"/>
          </w:tcPr>
          <w:p w14:paraId="23ED4E93" w14:textId="77777777" w:rsidR="0030182E" w:rsidRPr="00FA4AF7" w:rsidRDefault="0030182E" w:rsidP="00162975">
            <w:pPr>
              <w:spacing w:before="120" w:line="360" w:lineRule="exact"/>
              <w:contextualSpacing/>
              <w:rPr>
                <w:rFonts w:ascii="Times New Roman" w:eastAsia="Calibri" w:hAnsi="Times New Roman"/>
                <w:noProof w:val="0"/>
                <w:sz w:val="22"/>
                <w:szCs w:val="22"/>
              </w:rPr>
            </w:pPr>
            <w:r w:rsidRPr="00FA4AF7">
              <w:rPr>
                <w:rFonts w:ascii="Times New Roman" w:eastAsia="Calibri" w:hAnsi="Times New Roman"/>
                <w:noProof w:val="0"/>
                <w:sz w:val="22"/>
                <w:szCs w:val="22"/>
              </w:rPr>
              <w:t>Наименование</w:t>
            </w:r>
          </w:p>
        </w:tc>
        <w:tc>
          <w:tcPr>
            <w:tcW w:w="4282" w:type="dxa"/>
          </w:tcPr>
          <w:p w14:paraId="61EC1705" w14:textId="77777777" w:rsidR="0030182E" w:rsidRPr="00FA4AF7" w:rsidRDefault="0030182E" w:rsidP="00162975">
            <w:pPr>
              <w:spacing w:before="120" w:line="360" w:lineRule="exact"/>
              <w:contextualSpacing/>
              <w:rPr>
                <w:rFonts w:ascii="Times New Roman" w:eastAsia="Calibri" w:hAnsi="Times New Roman"/>
                <w:noProof w:val="0"/>
                <w:sz w:val="22"/>
                <w:szCs w:val="22"/>
              </w:rPr>
            </w:pPr>
            <w:r w:rsidRPr="00FA4AF7">
              <w:rPr>
                <w:rFonts w:ascii="Times New Roman" w:eastAsia="Calibri" w:hAnsi="Times New Roman"/>
                <w:noProof w:val="0"/>
                <w:sz w:val="22"/>
                <w:szCs w:val="22"/>
              </w:rPr>
              <w:t>Информация по лоту</w:t>
            </w:r>
          </w:p>
        </w:tc>
      </w:tr>
      <w:tr w:rsidR="0030182E" w:rsidRPr="00FA4AF7" w14:paraId="2BFC3FA3" w14:textId="77777777" w:rsidTr="00681A96">
        <w:tc>
          <w:tcPr>
            <w:tcW w:w="709" w:type="dxa"/>
          </w:tcPr>
          <w:p w14:paraId="5010D591" w14:textId="77777777" w:rsidR="0030182E" w:rsidRPr="00FA4AF7" w:rsidRDefault="0030182E" w:rsidP="0030182E">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14:paraId="30DE089F" w14:textId="77777777" w:rsidR="0030182E" w:rsidRPr="00FA4AF7" w:rsidRDefault="0030182E" w:rsidP="00162975">
            <w:pPr>
              <w:spacing w:before="120" w:line="360" w:lineRule="exact"/>
              <w:contextualSpacing/>
              <w:rPr>
                <w:rFonts w:ascii="Times New Roman" w:eastAsia="Calibri" w:hAnsi="Times New Roman"/>
                <w:noProof w:val="0"/>
                <w:sz w:val="22"/>
                <w:szCs w:val="22"/>
              </w:rPr>
            </w:pPr>
            <w:r w:rsidRPr="00FA4AF7">
              <w:rPr>
                <w:rFonts w:ascii="Times New Roman" w:eastAsia="Calibri" w:hAnsi="Times New Roman"/>
                <w:noProof w:val="0"/>
                <w:sz w:val="22"/>
                <w:szCs w:val="22"/>
              </w:rPr>
              <w:t>Наименование лота</w:t>
            </w:r>
          </w:p>
        </w:tc>
        <w:tc>
          <w:tcPr>
            <w:tcW w:w="4282" w:type="dxa"/>
          </w:tcPr>
          <w:p w14:paraId="50FD99A5" w14:textId="6CC50A12" w:rsidR="0030182E" w:rsidRPr="00D1675B" w:rsidRDefault="007116B6" w:rsidP="007116B6">
            <w:pPr>
              <w:spacing w:before="60" w:after="60" w:line="360" w:lineRule="exact"/>
              <w:jc w:val="left"/>
              <w:rPr>
                <w:rFonts w:ascii="Times New Roman" w:hAnsi="Times New Roman"/>
                <w:i/>
                <w:sz w:val="22"/>
                <w:szCs w:val="22"/>
              </w:rPr>
            </w:pPr>
            <w:r w:rsidRPr="007116B6">
              <w:rPr>
                <w:rFonts w:ascii="Times New Roman" w:hAnsi="Times New Roman"/>
                <w:i/>
                <w:sz w:val="22"/>
                <w:szCs w:val="22"/>
              </w:rPr>
              <w:t>ОКПД2 63.11.13.  Услуги по информационному сопровождению с применением экземпляров СПС "Консультант плюс"</w:t>
            </w:r>
          </w:p>
        </w:tc>
      </w:tr>
      <w:tr w:rsidR="00D1675B" w:rsidRPr="00FA4AF7" w14:paraId="203AA986" w14:textId="77777777" w:rsidTr="00681A96">
        <w:tc>
          <w:tcPr>
            <w:tcW w:w="709" w:type="dxa"/>
          </w:tcPr>
          <w:p w14:paraId="07220AE3" w14:textId="77777777" w:rsidR="00D1675B" w:rsidRPr="00FA4AF7" w:rsidRDefault="00D1675B" w:rsidP="00D1675B">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14:paraId="4008628F" w14:textId="77777777" w:rsidR="00D1675B" w:rsidRPr="00FA4AF7" w:rsidRDefault="00D1675B" w:rsidP="00D1675B">
            <w:pPr>
              <w:spacing w:before="120" w:line="360" w:lineRule="exact"/>
              <w:contextualSpacing/>
              <w:rPr>
                <w:rFonts w:ascii="Times New Roman" w:eastAsia="Calibri" w:hAnsi="Times New Roman"/>
                <w:noProof w:val="0"/>
                <w:sz w:val="22"/>
                <w:szCs w:val="22"/>
              </w:rPr>
            </w:pPr>
            <w:r w:rsidRPr="00FA4AF7">
              <w:rPr>
                <w:rFonts w:ascii="Times New Roman" w:eastAsia="Calibri" w:hAnsi="Times New Roman"/>
                <w:noProof w:val="0"/>
                <w:sz w:val="22"/>
                <w:szCs w:val="22"/>
              </w:rPr>
              <w:t>Номер лота</w:t>
            </w:r>
          </w:p>
        </w:tc>
        <w:tc>
          <w:tcPr>
            <w:tcW w:w="4282" w:type="dxa"/>
          </w:tcPr>
          <w:p w14:paraId="1CB9D55A" w14:textId="42F9CC78" w:rsidR="00D1675B" w:rsidRPr="00D1675B" w:rsidRDefault="007116B6" w:rsidP="00A93897">
            <w:pPr>
              <w:spacing w:before="60" w:after="60" w:line="360" w:lineRule="exact"/>
              <w:rPr>
                <w:rFonts w:ascii="Times New Roman" w:hAnsi="Times New Roman"/>
                <w:i/>
                <w:sz w:val="22"/>
                <w:szCs w:val="22"/>
              </w:rPr>
            </w:pPr>
            <w:r w:rsidRPr="007116B6">
              <w:rPr>
                <w:rFonts w:ascii="Times New Roman" w:hAnsi="Times New Roman"/>
                <w:i/>
                <w:sz w:val="22"/>
                <w:szCs w:val="22"/>
              </w:rPr>
              <w:t>32701-ТО ДИТ-2024-ДРСК</w:t>
            </w:r>
          </w:p>
        </w:tc>
      </w:tr>
      <w:tr w:rsidR="00D1675B" w:rsidRPr="00FA4AF7" w14:paraId="463EF28B" w14:textId="77777777" w:rsidTr="00681A96">
        <w:tc>
          <w:tcPr>
            <w:tcW w:w="709" w:type="dxa"/>
          </w:tcPr>
          <w:p w14:paraId="05864CA1" w14:textId="77777777" w:rsidR="00D1675B" w:rsidRPr="00FA4AF7" w:rsidRDefault="00D1675B" w:rsidP="00D1675B">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14:paraId="0C3672E4" w14:textId="77777777" w:rsidR="00D1675B" w:rsidRPr="00FA4AF7" w:rsidRDefault="00D1675B" w:rsidP="00D1675B">
            <w:pPr>
              <w:spacing w:before="120" w:line="360" w:lineRule="exact"/>
              <w:contextualSpacing/>
              <w:rPr>
                <w:rFonts w:ascii="Times New Roman" w:eastAsia="Calibri" w:hAnsi="Times New Roman"/>
                <w:noProof w:val="0"/>
                <w:sz w:val="22"/>
                <w:szCs w:val="22"/>
              </w:rPr>
            </w:pPr>
            <w:r w:rsidRPr="00FA4AF7">
              <w:rPr>
                <w:rFonts w:ascii="Times New Roman" w:eastAsia="Calibri" w:hAnsi="Times New Roman"/>
                <w:noProof w:val="0"/>
                <w:sz w:val="22"/>
                <w:szCs w:val="22"/>
              </w:rPr>
              <w:t>НМЦ лота</w:t>
            </w:r>
          </w:p>
        </w:tc>
        <w:tc>
          <w:tcPr>
            <w:tcW w:w="4282" w:type="dxa"/>
          </w:tcPr>
          <w:p w14:paraId="1FE2435C" w14:textId="43B4AB2A" w:rsidR="00D1675B" w:rsidRPr="003C6581" w:rsidRDefault="00B0533A" w:rsidP="003C6581">
            <w:pPr>
              <w:spacing w:before="60" w:after="60" w:line="360" w:lineRule="exact"/>
              <w:rPr>
                <w:rFonts w:ascii="Times New Roman" w:hAnsi="Times New Roman"/>
                <w:i/>
                <w:sz w:val="22"/>
                <w:szCs w:val="22"/>
              </w:rPr>
            </w:pPr>
            <w:r w:rsidRPr="003C6581">
              <w:rPr>
                <w:rFonts w:ascii="Times New Roman" w:hAnsi="Times New Roman"/>
                <w:i/>
                <w:sz w:val="22"/>
                <w:szCs w:val="22"/>
              </w:rPr>
              <w:t>2</w:t>
            </w:r>
            <w:r w:rsidR="00416028" w:rsidRPr="003C6581">
              <w:rPr>
                <w:rFonts w:ascii="Times New Roman" w:hAnsi="Times New Roman"/>
                <w:i/>
                <w:sz w:val="22"/>
                <w:szCs w:val="22"/>
              </w:rPr>
              <w:t> </w:t>
            </w:r>
            <w:r w:rsidR="003C6581" w:rsidRPr="003C6581">
              <w:rPr>
                <w:rFonts w:ascii="Times New Roman" w:hAnsi="Times New Roman"/>
                <w:i/>
                <w:sz w:val="22"/>
                <w:szCs w:val="22"/>
                <w:lang w:val="en-US"/>
              </w:rPr>
              <w:t>100</w:t>
            </w:r>
            <w:r w:rsidR="003C6581" w:rsidRPr="003C6581">
              <w:rPr>
                <w:rFonts w:ascii="Times New Roman" w:hAnsi="Times New Roman"/>
                <w:i/>
                <w:sz w:val="22"/>
                <w:szCs w:val="22"/>
              </w:rPr>
              <w:t> 000</w:t>
            </w:r>
            <w:r w:rsidR="00416028" w:rsidRPr="003C6581">
              <w:rPr>
                <w:rFonts w:ascii="Times New Roman" w:hAnsi="Times New Roman"/>
                <w:i/>
                <w:sz w:val="22"/>
                <w:szCs w:val="22"/>
              </w:rPr>
              <w:t>,</w:t>
            </w:r>
            <w:r w:rsidR="003C6581" w:rsidRPr="003C6581">
              <w:rPr>
                <w:rFonts w:ascii="Times New Roman" w:hAnsi="Times New Roman"/>
                <w:i/>
                <w:sz w:val="22"/>
                <w:szCs w:val="22"/>
                <w:lang w:val="en-US"/>
              </w:rPr>
              <w:t>0</w:t>
            </w:r>
            <w:r w:rsidR="00416028" w:rsidRPr="003C6581">
              <w:rPr>
                <w:rFonts w:ascii="Times New Roman" w:hAnsi="Times New Roman"/>
                <w:i/>
                <w:sz w:val="22"/>
                <w:szCs w:val="22"/>
              </w:rPr>
              <w:t>0</w:t>
            </w:r>
            <w:r w:rsidR="00D1675B" w:rsidRPr="003C6581">
              <w:rPr>
                <w:rFonts w:ascii="Times New Roman" w:hAnsi="Times New Roman"/>
                <w:i/>
                <w:sz w:val="22"/>
                <w:szCs w:val="22"/>
              </w:rPr>
              <w:t xml:space="preserve">  руб. без НДС</w:t>
            </w:r>
            <w:bookmarkStart w:id="0" w:name="_GoBack"/>
            <w:bookmarkEnd w:id="0"/>
          </w:p>
        </w:tc>
      </w:tr>
    </w:tbl>
    <w:p w14:paraId="77EB9B54" w14:textId="77777777" w:rsidR="0030182E" w:rsidRPr="00C13822" w:rsidRDefault="0030182E" w:rsidP="0030182E">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14:paraId="24B2E7BE" w14:textId="77777777" w:rsidR="0030182E" w:rsidRPr="00C13822" w:rsidRDefault="0030182E" w:rsidP="0030182E">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мониторинга рынка</w:t>
      </w:r>
    </w:p>
    <w:p w14:paraId="7E71322C" w14:textId="77777777" w:rsidR="0030182E" w:rsidRPr="00C13822" w:rsidRDefault="0030182E" w:rsidP="0030182E">
      <w:pPr>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855"/>
        <w:gridCol w:w="1895"/>
        <w:gridCol w:w="2487"/>
      </w:tblGrid>
      <w:tr w:rsidR="00681A96" w:rsidRPr="00C13822" w14:paraId="27242159" w14:textId="77777777" w:rsidTr="00416028">
        <w:trPr>
          <w:trHeight w:val="70"/>
        </w:trPr>
        <w:tc>
          <w:tcPr>
            <w:tcW w:w="1978" w:type="dxa"/>
            <w:shd w:val="clear" w:color="000000" w:fill="E7E6E6"/>
          </w:tcPr>
          <w:p w14:paraId="579EAD21" w14:textId="77777777" w:rsidR="00681A96" w:rsidRPr="00C13822" w:rsidRDefault="00681A96" w:rsidP="00162975">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2855" w:type="dxa"/>
            <w:shd w:val="clear" w:color="000000" w:fill="E7E6E6"/>
            <w:hideMark/>
          </w:tcPr>
          <w:p w14:paraId="7D64C199" w14:textId="77777777" w:rsidR="00681A96" w:rsidRPr="00C13822" w:rsidRDefault="00681A96" w:rsidP="00162975">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Наименование источника ценовой информации (ИЦИ)</w:t>
            </w:r>
          </w:p>
        </w:tc>
        <w:tc>
          <w:tcPr>
            <w:tcW w:w="1895" w:type="dxa"/>
            <w:shd w:val="clear" w:color="000000" w:fill="E7E6E6"/>
          </w:tcPr>
          <w:p w14:paraId="1D63F907" w14:textId="77777777" w:rsidR="00681A96" w:rsidRPr="00C13822" w:rsidRDefault="00681A96" w:rsidP="00162975">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w:t>
            </w:r>
            <w:r w:rsidRPr="00D475C4">
              <w:rPr>
                <w:rFonts w:ascii="Times New Roman" w:eastAsia="Times New Roman" w:hAnsi="Times New Roman"/>
                <w:b/>
                <w:bCs/>
                <w:noProof w:val="0"/>
                <w:color w:val="000000"/>
                <w:sz w:val="20"/>
                <w:vertAlign w:val="superscript"/>
                <w:lang w:eastAsia="ru-RU"/>
              </w:rPr>
              <w:footnoteReference w:id="1"/>
            </w:r>
            <w:r w:rsidRPr="00C1382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487" w:type="dxa"/>
            <w:shd w:val="clear" w:color="000000" w:fill="E7E6E6"/>
            <w:hideMark/>
          </w:tcPr>
          <w:p w14:paraId="1F55517E" w14:textId="77777777" w:rsidR="00681A96" w:rsidRPr="00C13822" w:rsidRDefault="00681A96" w:rsidP="00162975">
            <w:pPr>
              <w:jc w:val="center"/>
              <w:rPr>
                <w:rFonts w:ascii="Times New Roman" w:eastAsia="Times New Roman" w:hAnsi="Times New Roman"/>
                <w:b/>
                <w:bCs/>
                <w:noProof w:val="0"/>
                <w:color w:val="000000"/>
                <w:sz w:val="20"/>
                <w:lang w:eastAsia="ru-RU"/>
              </w:rPr>
            </w:pPr>
            <w:r w:rsidRPr="00C13822">
              <w:rPr>
                <w:rFonts w:ascii="Times New Roman" w:eastAsia="Times New Roman" w:hAnsi="Times New Roman"/>
                <w:b/>
                <w:bCs/>
                <w:noProof w:val="0"/>
                <w:color w:val="000000"/>
                <w:sz w:val="20"/>
                <w:lang w:eastAsia="ru-RU"/>
              </w:rPr>
              <w:t>Цена итоговая, в руб. без НДС</w:t>
            </w:r>
          </w:p>
        </w:tc>
      </w:tr>
      <w:tr w:rsidR="00681A96" w:rsidRPr="00C13822" w14:paraId="036DDF7D" w14:textId="77777777" w:rsidTr="00416028">
        <w:trPr>
          <w:trHeight w:val="928"/>
        </w:trPr>
        <w:tc>
          <w:tcPr>
            <w:tcW w:w="1978" w:type="dxa"/>
            <w:vMerge w:val="restart"/>
          </w:tcPr>
          <w:p w14:paraId="6F194AFF" w14:textId="73CEA14D" w:rsidR="00681A96" w:rsidRPr="007D1246" w:rsidRDefault="003C6581" w:rsidP="00162975">
            <w:pPr>
              <w:spacing w:before="60" w:after="60"/>
              <w:rPr>
                <w:rFonts w:ascii="Times New Roman" w:hAnsi="Times New Roman"/>
                <w:i/>
                <w:sz w:val="22"/>
                <w:szCs w:val="22"/>
              </w:rPr>
            </w:pPr>
            <w:r w:rsidRPr="003C6581">
              <w:rPr>
                <w:rFonts w:ascii="Times New Roman" w:hAnsi="Times New Roman"/>
                <w:i/>
                <w:sz w:val="22"/>
                <w:szCs w:val="22"/>
              </w:rPr>
              <w:t>Услуги по информационному сопровождению с применением экземпляров СПС "Консультант плюс"</w:t>
            </w:r>
          </w:p>
        </w:tc>
        <w:tc>
          <w:tcPr>
            <w:tcW w:w="2855" w:type="dxa"/>
            <w:shd w:val="clear" w:color="auto" w:fill="auto"/>
          </w:tcPr>
          <w:p w14:paraId="309F8094" w14:textId="42B7E02A" w:rsidR="00681A96" w:rsidRPr="00E44503" w:rsidRDefault="00514368" w:rsidP="00514368">
            <w:pPr>
              <w:spacing w:before="60" w:after="60"/>
              <w:rPr>
                <w:rFonts w:ascii="Times New Roman" w:hAnsi="Times New Roman"/>
                <w:i/>
                <w:sz w:val="22"/>
                <w:szCs w:val="22"/>
              </w:rPr>
            </w:pPr>
            <w:r>
              <w:rPr>
                <w:rFonts w:ascii="Times New Roman" w:hAnsi="Times New Roman"/>
                <w:i/>
                <w:sz w:val="22"/>
                <w:szCs w:val="22"/>
              </w:rPr>
              <w:t xml:space="preserve">ТКП </w:t>
            </w:r>
            <w:r w:rsidR="00A93897" w:rsidRPr="00E44503">
              <w:rPr>
                <w:rFonts w:ascii="Times New Roman" w:hAnsi="Times New Roman"/>
                <w:i/>
                <w:sz w:val="22"/>
                <w:szCs w:val="22"/>
              </w:rPr>
              <w:t xml:space="preserve"> </w:t>
            </w:r>
            <w:r w:rsidR="00681A96" w:rsidRPr="00E44503">
              <w:rPr>
                <w:rFonts w:ascii="Times New Roman" w:hAnsi="Times New Roman"/>
                <w:i/>
                <w:sz w:val="22"/>
                <w:szCs w:val="22"/>
              </w:rPr>
              <w:t>Участник 1</w:t>
            </w:r>
          </w:p>
        </w:tc>
        <w:tc>
          <w:tcPr>
            <w:tcW w:w="1895" w:type="dxa"/>
            <w:shd w:val="clear" w:color="auto" w:fill="auto"/>
          </w:tcPr>
          <w:p w14:paraId="635E75D4" w14:textId="31DB1601" w:rsidR="00681A96" w:rsidRPr="003C6581" w:rsidRDefault="003C6581" w:rsidP="003C6581">
            <w:pPr>
              <w:spacing w:before="60" w:after="60"/>
              <w:rPr>
                <w:rFonts w:ascii="Times New Roman" w:eastAsia="Times New Roman" w:hAnsi="Times New Roman"/>
                <w:i/>
                <w:noProof w:val="0"/>
                <w:snapToGrid w:val="0"/>
                <w:sz w:val="20"/>
                <w:shd w:val="clear" w:color="auto" w:fill="FFFF99"/>
                <w:lang w:eastAsia="ru-RU"/>
              </w:rPr>
            </w:pPr>
            <w:r w:rsidRPr="003C6581">
              <w:rPr>
                <w:rFonts w:ascii="Times New Roman" w:hAnsi="Times New Roman"/>
                <w:i/>
                <w:sz w:val="22"/>
                <w:szCs w:val="22"/>
              </w:rPr>
              <w:t>2 </w:t>
            </w:r>
            <w:r w:rsidRPr="003C6581">
              <w:rPr>
                <w:rFonts w:ascii="Times New Roman" w:hAnsi="Times New Roman"/>
                <w:i/>
                <w:sz w:val="22"/>
                <w:szCs w:val="22"/>
                <w:lang w:val="en-US"/>
              </w:rPr>
              <w:t>2</w:t>
            </w:r>
            <w:r w:rsidRPr="003C6581">
              <w:rPr>
                <w:rFonts w:ascii="Times New Roman" w:hAnsi="Times New Roman"/>
                <w:i/>
                <w:sz w:val="22"/>
                <w:szCs w:val="22"/>
                <w:lang w:val="en-US"/>
              </w:rPr>
              <w:t>00</w:t>
            </w:r>
            <w:r w:rsidRPr="003C6581">
              <w:rPr>
                <w:rFonts w:ascii="Times New Roman" w:hAnsi="Times New Roman"/>
                <w:i/>
                <w:sz w:val="22"/>
                <w:szCs w:val="22"/>
              </w:rPr>
              <w:t> 000,</w:t>
            </w:r>
            <w:r w:rsidRPr="003C6581">
              <w:rPr>
                <w:rFonts w:ascii="Times New Roman" w:hAnsi="Times New Roman"/>
                <w:i/>
                <w:sz w:val="22"/>
                <w:szCs w:val="22"/>
                <w:lang w:val="en-US"/>
              </w:rPr>
              <w:t>0</w:t>
            </w:r>
            <w:r w:rsidRPr="003C6581">
              <w:rPr>
                <w:rFonts w:ascii="Times New Roman" w:hAnsi="Times New Roman"/>
                <w:i/>
                <w:sz w:val="22"/>
                <w:szCs w:val="22"/>
              </w:rPr>
              <w:t>0  руб. без НДС</w:t>
            </w:r>
            <w:r w:rsidRPr="003C6581">
              <w:rPr>
                <w:rFonts w:ascii="Times New Roman" w:eastAsia="Times New Roman" w:hAnsi="Times New Roman"/>
                <w:i/>
                <w:noProof w:val="0"/>
                <w:snapToGrid w:val="0"/>
                <w:sz w:val="20"/>
                <w:shd w:val="clear" w:color="auto" w:fill="FFFF99"/>
                <w:lang w:eastAsia="ru-RU"/>
              </w:rPr>
              <w:t xml:space="preserve"> </w:t>
            </w:r>
          </w:p>
        </w:tc>
        <w:tc>
          <w:tcPr>
            <w:tcW w:w="2487" w:type="dxa"/>
            <w:vMerge w:val="restart"/>
            <w:shd w:val="clear" w:color="auto" w:fill="auto"/>
          </w:tcPr>
          <w:p w14:paraId="39DB3057" w14:textId="77777777" w:rsidR="00681A96" w:rsidRPr="003C6581" w:rsidRDefault="00681A96" w:rsidP="00AE644D">
            <w:pPr>
              <w:rPr>
                <w:rFonts w:ascii="Times New Roman" w:eastAsia="Times New Roman" w:hAnsi="Times New Roman"/>
                <w:bCs/>
                <w:noProof w:val="0"/>
                <w:color w:val="000000"/>
                <w:sz w:val="20"/>
                <w:lang w:eastAsia="ru-RU"/>
              </w:rPr>
            </w:pPr>
            <w:r w:rsidRPr="003C6581">
              <w:rPr>
                <w:rFonts w:ascii="Times New Roman" w:eastAsia="Times New Roman" w:hAnsi="Times New Roman"/>
                <w:bCs/>
                <w:noProof w:val="0"/>
                <w:color w:val="000000"/>
                <w:sz w:val="20"/>
                <w:lang w:eastAsia="ru-RU"/>
              </w:rPr>
              <w:t xml:space="preserve">Среднее арифметическое значение полученной ценовой информации: </w:t>
            </w:r>
          </w:p>
          <w:p w14:paraId="28DA49C8" w14:textId="7F9BB238" w:rsidR="00681A96" w:rsidRPr="003C6581" w:rsidRDefault="003C6581" w:rsidP="00AE644D">
            <w:pPr>
              <w:rPr>
                <w:rFonts w:ascii="Times New Roman" w:eastAsia="Times New Roman" w:hAnsi="Times New Roman"/>
                <w:i/>
                <w:noProof w:val="0"/>
                <w:snapToGrid w:val="0"/>
                <w:sz w:val="20"/>
                <w:shd w:val="clear" w:color="auto" w:fill="FFFF99"/>
                <w:lang w:eastAsia="ru-RU"/>
              </w:rPr>
            </w:pPr>
            <w:r w:rsidRPr="003C6581">
              <w:rPr>
                <w:rFonts w:ascii="Times New Roman" w:hAnsi="Times New Roman"/>
                <w:i/>
                <w:sz w:val="22"/>
                <w:szCs w:val="22"/>
              </w:rPr>
              <w:t>2</w:t>
            </w:r>
            <w:r w:rsidRPr="003C6581">
              <w:rPr>
                <w:rFonts w:ascii="Times New Roman" w:hAnsi="Times New Roman"/>
                <w:i/>
                <w:sz w:val="22"/>
                <w:szCs w:val="22"/>
                <w:lang w:val="en-US"/>
              </w:rPr>
              <w:t> </w:t>
            </w:r>
            <w:r w:rsidRPr="003C6581">
              <w:rPr>
                <w:rFonts w:ascii="Times New Roman" w:hAnsi="Times New Roman"/>
                <w:i/>
                <w:sz w:val="22"/>
                <w:szCs w:val="22"/>
              </w:rPr>
              <w:t>100</w:t>
            </w:r>
            <w:r w:rsidRPr="003C6581">
              <w:rPr>
                <w:rFonts w:ascii="Times New Roman" w:hAnsi="Times New Roman"/>
                <w:i/>
                <w:sz w:val="22"/>
                <w:szCs w:val="22"/>
                <w:lang w:val="en-US"/>
              </w:rPr>
              <w:t> </w:t>
            </w:r>
            <w:r w:rsidRPr="003C6581">
              <w:rPr>
                <w:rFonts w:ascii="Times New Roman" w:hAnsi="Times New Roman"/>
                <w:i/>
                <w:sz w:val="22"/>
                <w:szCs w:val="22"/>
              </w:rPr>
              <w:t>000</w:t>
            </w:r>
            <w:r w:rsidRPr="003C6581">
              <w:rPr>
                <w:rFonts w:ascii="Times New Roman" w:hAnsi="Times New Roman"/>
                <w:i/>
                <w:sz w:val="22"/>
                <w:szCs w:val="22"/>
                <w:lang w:val="en-US"/>
              </w:rPr>
              <w:t xml:space="preserve">,00 </w:t>
            </w:r>
            <w:r w:rsidR="00681A96" w:rsidRPr="003C6581">
              <w:rPr>
                <w:rFonts w:ascii="Times New Roman" w:eastAsia="Times New Roman" w:hAnsi="Times New Roman"/>
                <w:bCs/>
                <w:noProof w:val="0"/>
                <w:color w:val="000000"/>
                <w:sz w:val="20"/>
                <w:lang w:eastAsia="ru-RU"/>
              </w:rPr>
              <w:t>руб</w:t>
            </w:r>
            <w:r w:rsidR="007116B6" w:rsidRPr="003C6581">
              <w:rPr>
                <w:rFonts w:ascii="Times New Roman" w:eastAsia="Times New Roman" w:hAnsi="Times New Roman"/>
                <w:bCs/>
                <w:noProof w:val="0"/>
                <w:color w:val="000000"/>
                <w:sz w:val="20"/>
                <w:lang w:eastAsia="ru-RU"/>
              </w:rPr>
              <w:t>.</w:t>
            </w:r>
            <w:r w:rsidR="00681A96" w:rsidRPr="003C6581">
              <w:rPr>
                <w:rFonts w:ascii="Times New Roman" w:eastAsia="Times New Roman" w:hAnsi="Times New Roman"/>
                <w:bCs/>
                <w:noProof w:val="0"/>
                <w:color w:val="000000"/>
                <w:sz w:val="20"/>
                <w:lang w:eastAsia="ru-RU"/>
              </w:rPr>
              <w:t xml:space="preserve"> без НДС</w:t>
            </w:r>
          </w:p>
          <w:p w14:paraId="594D3EC5" w14:textId="77777777" w:rsidR="00681A96" w:rsidRPr="003C6581" w:rsidRDefault="00681A96" w:rsidP="00162975">
            <w:pPr>
              <w:spacing w:before="60" w:after="60"/>
              <w:rPr>
                <w:rFonts w:ascii="Times New Roman" w:eastAsia="Times New Roman" w:hAnsi="Times New Roman"/>
                <w:i/>
                <w:noProof w:val="0"/>
                <w:snapToGrid w:val="0"/>
                <w:sz w:val="20"/>
                <w:shd w:val="clear" w:color="auto" w:fill="FFFF99"/>
                <w:lang w:eastAsia="ru-RU"/>
              </w:rPr>
            </w:pPr>
          </w:p>
        </w:tc>
      </w:tr>
      <w:tr w:rsidR="00DB2D19" w:rsidRPr="00C13822" w14:paraId="0A5FA303" w14:textId="77777777" w:rsidTr="00416028">
        <w:trPr>
          <w:trHeight w:val="972"/>
        </w:trPr>
        <w:tc>
          <w:tcPr>
            <w:tcW w:w="1978" w:type="dxa"/>
            <w:vMerge/>
          </w:tcPr>
          <w:p w14:paraId="292382AC" w14:textId="77777777" w:rsidR="00DB2D19" w:rsidRPr="007D1246" w:rsidRDefault="00DB2D19" w:rsidP="00DB2D19">
            <w:pPr>
              <w:spacing w:before="60" w:after="60"/>
              <w:rPr>
                <w:rFonts w:ascii="Times New Roman" w:hAnsi="Times New Roman"/>
                <w:i/>
                <w:sz w:val="22"/>
                <w:szCs w:val="22"/>
              </w:rPr>
            </w:pPr>
          </w:p>
        </w:tc>
        <w:tc>
          <w:tcPr>
            <w:tcW w:w="2855" w:type="dxa"/>
            <w:shd w:val="clear" w:color="auto" w:fill="auto"/>
          </w:tcPr>
          <w:p w14:paraId="39B6FA74" w14:textId="6D4A7D02" w:rsidR="00DB2D19" w:rsidRPr="00E44503" w:rsidRDefault="00514368" w:rsidP="00514368">
            <w:pPr>
              <w:spacing w:before="60" w:after="60"/>
              <w:rPr>
                <w:rFonts w:ascii="Times New Roman" w:hAnsi="Times New Roman"/>
                <w:i/>
                <w:sz w:val="22"/>
                <w:szCs w:val="22"/>
              </w:rPr>
            </w:pPr>
            <w:r>
              <w:rPr>
                <w:rFonts w:ascii="Times New Roman" w:hAnsi="Times New Roman"/>
                <w:i/>
                <w:sz w:val="22"/>
                <w:szCs w:val="22"/>
              </w:rPr>
              <w:t>ТКП</w:t>
            </w:r>
            <w:r w:rsidR="00DB2D19" w:rsidRPr="00E44503">
              <w:rPr>
                <w:rFonts w:ascii="Times New Roman" w:hAnsi="Times New Roman"/>
                <w:i/>
                <w:sz w:val="22"/>
                <w:szCs w:val="22"/>
              </w:rPr>
              <w:t xml:space="preserve"> Участник 2</w:t>
            </w:r>
          </w:p>
        </w:tc>
        <w:tc>
          <w:tcPr>
            <w:tcW w:w="1895" w:type="dxa"/>
            <w:shd w:val="clear" w:color="auto" w:fill="auto"/>
          </w:tcPr>
          <w:p w14:paraId="2434E0CE" w14:textId="24477C87" w:rsidR="00DB2D19" w:rsidRPr="003C6581" w:rsidRDefault="003C6581" w:rsidP="00DB2D19">
            <w:pPr>
              <w:spacing w:before="60" w:after="60"/>
              <w:rPr>
                <w:rFonts w:ascii="Times New Roman" w:eastAsia="Times New Roman" w:hAnsi="Times New Roman"/>
                <w:i/>
                <w:noProof w:val="0"/>
                <w:snapToGrid w:val="0"/>
                <w:sz w:val="20"/>
                <w:shd w:val="clear" w:color="auto" w:fill="FFFF99"/>
                <w:lang w:eastAsia="ru-RU"/>
              </w:rPr>
            </w:pPr>
            <w:r w:rsidRPr="003C6581">
              <w:rPr>
                <w:rFonts w:ascii="Times New Roman" w:hAnsi="Times New Roman"/>
                <w:i/>
                <w:sz w:val="22"/>
                <w:szCs w:val="22"/>
              </w:rPr>
              <w:t>2 100 000,00  руб. без НДС</w:t>
            </w:r>
            <w:r w:rsidRPr="003C6581">
              <w:rPr>
                <w:rFonts w:ascii="Times New Roman" w:eastAsia="Times New Roman" w:hAnsi="Times New Roman"/>
                <w:i/>
                <w:noProof w:val="0"/>
                <w:snapToGrid w:val="0"/>
                <w:sz w:val="20"/>
                <w:shd w:val="clear" w:color="auto" w:fill="FFFF99"/>
                <w:lang w:eastAsia="ru-RU"/>
              </w:rPr>
              <w:t xml:space="preserve"> </w:t>
            </w:r>
          </w:p>
        </w:tc>
        <w:tc>
          <w:tcPr>
            <w:tcW w:w="2487" w:type="dxa"/>
            <w:vMerge/>
            <w:shd w:val="clear" w:color="auto" w:fill="auto"/>
          </w:tcPr>
          <w:p w14:paraId="1BA0FEE7" w14:textId="77777777" w:rsidR="00DB2D19" w:rsidRPr="007116B6" w:rsidRDefault="00DB2D19" w:rsidP="00DB2D19">
            <w:pPr>
              <w:spacing w:before="60" w:after="60"/>
              <w:rPr>
                <w:rFonts w:ascii="Times New Roman" w:eastAsia="Times New Roman" w:hAnsi="Times New Roman"/>
                <w:i/>
                <w:noProof w:val="0"/>
                <w:snapToGrid w:val="0"/>
                <w:sz w:val="20"/>
                <w:highlight w:val="yellow"/>
                <w:shd w:val="clear" w:color="auto" w:fill="FFFF99"/>
                <w:lang w:eastAsia="ru-RU"/>
              </w:rPr>
            </w:pPr>
          </w:p>
        </w:tc>
      </w:tr>
      <w:tr w:rsidR="00DB2D19" w:rsidRPr="00C13822" w14:paraId="40DB1DAD" w14:textId="77777777" w:rsidTr="00416028">
        <w:trPr>
          <w:trHeight w:val="1028"/>
        </w:trPr>
        <w:tc>
          <w:tcPr>
            <w:tcW w:w="1978" w:type="dxa"/>
            <w:vMerge/>
          </w:tcPr>
          <w:p w14:paraId="11FD5B52" w14:textId="77777777" w:rsidR="00DB2D19" w:rsidRPr="007D1246" w:rsidRDefault="00DB2D19" w:rsidP="00DB2D19">
            <w:pPr>
              <w:spacing w:before="60" w:after="60"/>
              <w:rPr>
                <w:rFonts w:ascii="Times New Roman" w:hAnsi="Times New Roman"/>
                <w:i/>
                <w:sz w:val="22"/>
                <w:szCs w:val="22"/>
              </w:rPr>
            </w:pPr>
          </w:p>
        </w:tc>
        <w:tc>
          <w:tcPr>
            <w:tcW w:w="2855" w:type="dxa"/>
            <w:shd w:val="clear" w:color="auto" w:fill="auto"/>
          </w:tcPr>
          <w:p w14:paraId="3BC5A801" w14:textId="6BB751A2" w:rsidR="00DB2D19" w:rsidRPr="00E44503" w:rsidRDefault="00514368" w:rsidP="00DB2D19">
            <w:pPr>
              <w:spacing w:before="60" w:after="60"/>
              <w:rPr>
                <w:rFonts w:ascii="Times New Roman" w:hAnsi="Times New Roman"/>
                <w:i/>
                <w:sz w:val="22"/>
                <w:szCs w:val="22"/>
              </w:rPr>
            </w:pPr>
            <w:r>
              <w:rPr>
                <w:rFonts w:ascii="Times New Roman" w:hAnsi="Times New Roman"/>
                <w:i/>
                <w:sz w:val="22"/>
                <w:szCs w:val="22"/>
              </w:rPr>
              <w:t xml:space="preserve">ТКП </w:t>
            </w:r>
            <w:r w:rsidR="00DB2D19" w:rsidRPr="00E44503">
              <w:rPr>
                <w:rFonts w:ascii="Times New Roman" w:hAnsi="Times New Roman"/>
                <w:i/>
                <w:sz w:val="22"/>
                <w:szCs w:val="22"/>
              </w:rPr>
              <w:t xml:space="preserve"> Участник </w:t>
            </w:r>
            <w:r w:rsidR="00DB2D19">
              <w:rPr>
                <w:rFonts w:ascii="Times New Roman" w:hAnsi="Times New Roman"/>
                <w:i/>
                <w:sz w:val="22"/>
                <w:szCs w:val="22"/>
              </w:rPr>
              <w:t>3</w:t>
            </w:r>
          </w:p>
        </w:tc>
        <w:tc>
          <w:tcPr>
            <w:tcW w:w="1895" w:type="dxa"/>
            <w:shd w:val="clear" w:color="auto" w:fill="auto"/>
          </w:tcPr>
          <w:p w14:paraId="057D76C7" w14:textId="2BDBF962" w:rsidR="00DB2D19" w:rsidRPr="003C6581" w:rsidRDefault="003C6581" w:rsidP="003C6581">
            <w:pPr>
              <w:spacing w:before="60" w:after="60"/>
              <w:rPr>
                <w:rFonts w:ascii="Times New Roman" w:eastAsia="Times New Roman" w:hAnsi="Times New Roman"/>
                <w:i/>
                <w:noProof w:val="0"/>
                <w:snapToGrid w:val="0"/>
                <w:sz w:val="20"/>
                <w:shd w:val="clear" w:color="auto" w:fill="FFFF99"/>
                <w:lang w:eastAsia="ru-RU"/>
              </w:rPr>
            </w:pPr>
            <w:r w:rsidRPr="003C6581">
              <w:rPr>
                <w:rFonts w:ascii="Times New Roman" w:hAnsi="Times New Roman"/>
                <w:i/>
                <w:sz w:val="22"/>
                <w:szCs w:val="22"/>
              </w:rPr>
              <w:t>2 </w:t>
            </w:r>
            <w:r w:rsidRPr="003C6581">
              <w:rPr>
                <w:rFonts w:ascii="Times New Roman" w:hAnsi="Times New Roman"/>
                <w:i/>
                <w:sz w:val="22"/>
                <w:szCs w:val="22"/>
              </w:rPr>
              <w:t>0</w:t>
            </w:r>
            <w:r w:rsidRPr="003C6581">
              <w:rPr>
                <w:rFonts w:ascii="Times New Roman" w:hAnsi="Times New Roman"/>
                <w:i/>
                <w:sz w:val="22"/>
                <w:szCs w:val="22"/>
              </w:rPr>
              <w:t>00 000,00  руб. без НДС</w:t>
            </w:r>
            <w:r w:rsidRPr="003C6581">
              <w:rPr>
                <w:rFonts w:ascii="Times New Roman" w:eastAsia="Times New Roman" w:hAnsi="Times New Roman"/>
                <w:i/>
                <w:noProof w:val="0"/>
                <w:snapToGrid w:val="0"/>
                <w:sz w:val="20"/>
                <w:shd w:val="clear" w:color="auto" w:fill="FFFF99"/>
                <w:lang w:eastAsia="ru-RU"/>
              </w:rPr>
              <w:t xml:space="preserve"> </w:t>
            </w:r>
          </w:p>
        </w:tc>
        <w:tc>
          <w:tcPr>
            <w:tcW w:w="2487" w:type="dxa"/>
            <w:vMerge/>
            <w:shd w:val="clear" w:color="auto" w:fill="auto"/>
          </w:tcPr>
          <w:p w14:paraId="3942559C" w14:textId="77777777" w:rsidR="00DB2D19" w:rsidRPr="007116B6" w:rsidRDefault="00DB2D19" w:rsidP="00DB2D19">
            <w:pPr>
              <w:spacing w:before="60" w:after="60"/>
              <w:rPr>
                <w:rFonts w:ascii="Times New Roman" w:eastAsia="Times New Roman" w:hAnsi="Times New Roman"/>
                <w:i/>
                <w:noProof w:val="0"/>
                <w:snapToGrid w:val="0"/>
                <w:sz w:val="20"/>
                <w:highlight w:val="yellow"/>
                <w:shd w:val="clear" w:color="auto" w:fill="FFFF99"/>
                <w:lang w:eastAsia="ru-RU"/>
              </w:rPr>
            </w:pPr>
          </w:p>
        </w:tc>
      </w:tr>
    </w:tbl>
    <w:p w14:paraId="310E4280" w14:textId="77777777" w:rsidR="0030182E" w:rsidRPr="003C6581" w:rsidRDefault="0030182E" w:rsidP="0030182E">
      <w:pPr>
        <w:contextualSpacing/>
        <w:jc w:val="both"/>
        <w:rPr>
          <w:rFonts w:ascii="Times New Roman" w:eastAsia="Calibri" w:hAnsi="Times New Roman"/>
          <w:noProof w:val="0"/>
          <w:sz w:val="26"/>
          <w:szCs w:val="26"/>
        </w:rPr>
      </w:pPr>
    </w:p>
    <w:sectPr w:rsidR="0030182E" w:rsidRPr="003C658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A6ECA" w14:textId="77777777" w:rsidR="006D6709" w:rsidRDefault="006D6709" w:rsidP="0030182E">
      <w:r>
        <w:separator/>
      </w:r>
    </w:p>
  </w:endnote>
  <w:endnote w:type="continuationSeparator" w:id="0">
    <w:p w14:paraId="7F383FE4" w14:textId="77777777" w:rsidR="006D6709" w:rsidRDefault="006D6709" w:rsidP="00301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48EEF" w14:textId="77777777" w:rsidR="006D6709" w:rsidRDefault="006D6709" w:rsidP="0030182E">
      <w:r>
        <w:separator/>
      </w:r>
    </w:p>
  </w:footnote>
  <w:footnote w:type="continuationSeparator" w:id="0">
    <w:p w14:paraId="47012E09" w14:textId="77777777" w:rsidR="006D6709" w:rsidRDefault="006D6709" w:rsidP="0030182E">
      <w:r>
        <w:continuationSeparator/>
      </w:r>
    </w:p>
  </w:footnote>
  <w:footnote w:id="1">
    <w:p w14:paraId="5A7901FA" w14:textId="77777777" w:rsidR="00681A96" w:rsidRPr="00D475C4" w:rsidRDefault="00681A96" w:rsidP="0030182E">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82E"/>
    <w:rsid w:val="00105FC7"/>
    <w:rsid w:val="00112B48"/>
    <w:rsid w:val="00187EBD"/>
    <w:rsid w:val="0030182E"/>
    <w:rsid w:val="003C6581"/>
    <w:rsid w:val="00416028"/>
    <w:rsid w:val="00514368"/>
    <w:rsid w:val="00660F19"/>
    <w:rsid w:val="00681A96"/>
    <w:rsid w:val="006970A1"/>
    <w:rsid w:val="006D6709"/>
    <w:rsid w:val="007116B6"/>
    <w:rsid w:val="007D1246"/>
    <w:rsid w:val="00870EA1"/>
    <w:rsid w:val="008A35E3"/>
    <w:rsid w:val="009D48B9"/>
    <w:rsid w:val="00A93897"/>
    <w:rsid w:val="00AE644D"/>
    <w:rsid w:val="00B0533A"/>
    <w:rsid w:val="00C869A4"/>
    <w:rsid w:val="00D1675B"/>
    <w:rsid w:val="00D855D1"/>
    <w:rsid w:val="00D93AF9"/>
    <w:rsid w:val="00DB2D19"/>
    <w:rsid w:val="00DF5163"/>
    <w:rsid w:val="00E44503"/>
    <w:rsid w:val="00FA4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84C70"/>
  <w15:chartTrackingRefBased/>
  <w15:docId w15:val="{E621920C-5B81-499F-B775-D7757F15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82E"/>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30182E"/>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30182E"/>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30182E"/>
    <w:rPr>
      <w:vertAlign w:val="superscript"/>
    </w:rPr>
  </w:style>
  <w:style w:type="table" w:customStyle="1" w:styleId="1">
    <w:name w:val="Сетка таблицы1"/>
    <w:basedOn w:val="a1"/>
    <w:next w:val="a6"/>
    <w:uiPriority w:val="59"/>
    <w:rsid w:val="0030182E"/>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301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D48B9"/>
    <w:rPr>
      <w:rFonts w:ascii="Segoe UI" w:hAnsi="Segoe UI" w:cs="Segoe UI"/>
      <w:sz w:val="18"/>
      <w:szCs w:val="18"/>
    </w:rPr>
  </w:style>
  <w:style w:type="character" w:customStyle="1" w:styleId="a8">
    <w:name w:val="Текст выноски Знак"/>
    <w:basedOn w:val="a0"/>
    <w:link w:val="a7"/>
    <w:uiPriority w:val="99"/>
    <w:semiHidden/>
    <w:rsid w:val="009D48B9"/>
    <w:rPr>
      <w:rFonts w:ascii="Segoe UI" w:eastAsia="Geneva" w:hAnsi="Segoe UI" w:cs="Segoe UI"/>
      <w:noProof/>
      <w:sz w:val="18"/>
      <w:szCs w:val="18"/>
    </w:rPr>
  </w:style>
  <w:style w:type="character" w:styleId="a9">
    <w:name w:val="annotation reference"/>
    <w:basedOn w:val="a0"/>
    <w:uiPriority w:val="99"/>
    <w:semiHidden/>
    <w:unhideWhenUsed/>
    <w:rsid w:val="00681A96"/>
    <w:rPr>
      <w:sz w:val="16"/>
      <w:szCs w:val="16"/>
    </w:rPr>
  </w:style>
  <w:style w:type="paragraph" w:styleId="aa">
    <w:name w:val="annotation text"/>
    <w:basedOn w:val="a"/>
    <w:link w:val="ab"/>
    <w:uiPriority w:val="99"/>
    <w:semiHidden/>
    <w:unhideWhenUsed/>
    <w:rsid w:val="00681A96"/>
    <w:rPr>
      <w:sz w:val="20"/>
    </w:rPr>
  </w:style>
  <w:style w:type="character" w:customStyle="1" w:styleId="ab">
    <w:name w:val="Текст примечания Знак"/>
    <w:basedOn w:val="a0"/>
    <w:link w:val="aa"/>
    <w:uiPriority w:val="99"/>
    <w:semiHidden/>
    <w:rsid w:val="00681A96"/>
    <w:rPr>
      <w:rFonts w:ascii="Geneva CY" w:eastAsia="Geneva" w:hAnsi="Geneva CY" w:cs="Times New Roman"/>
      <w:noProof/>
      <w:sz w:val="20"/>
      <w:szCs w:val="20"/>
    </w:rPr>
  </w:style>
  <w:style w:type="paragraph" w:styleId="ac">
    <w:name w:val="annotation subject"/>
    <w:basedOn w:val="aa"/>
    <w:next w:val="aa"/>
    <w:link w:val="ad"/>
    <w:uiPriority w:val="99"/>
    <w:semiHidden/>
    <w:unhideWhenUsed/>
    <w:rsid w:val="00681A96"/>
    <w:rPr>
      <w:b/>
      <w:bCs/>
    </w:rPr>
  </w:style>
  <w:style w:type="character" w:customStyle="1" w:styleId="ad">
    <w:name w:val="Тема примечания Знак"/>
    <w:basedOn w:val="ab"/>
    <w:link w:val="ac"/>
    <w:uiPriority w:val="99"/>
    <w:semiHidden/>
    <w:rsid w:val="00681A96"/>
    <w:rPr>
      <w:rFonts w:ascii="Geneva CY" w:eastAsia="Geneva" w:hAnsi="Geneva CY" w:cs="Times New Roman"/>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1</Pages>
  <Words>149</Words>
  <Characters>853</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Волков Игорь Геннадьевич</dc:creator>
  <cp:keywords/>
  <dc:description/>
  <cp:lastModifiedBy>Паршинкова Лариса Михайловна</cp:lastModifiedBy>
  <cp:revision>22</cp:revision>
  <cp:lastPrinted>2021-07-13T01:29:00Z</cp:lastPrinted>
  <dcterms:created xsi:type="dcterms:W3CDTF">2021-07-13T00:49:00Z</dcterms:created>
  <dcterms:modified xsi:type="dcterms:W3CDTF">2023-08-30T06:35:00Z</dcterms:modified>
</cp:coreProperties>
</file>